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B15F1C" w:rsidRDefault="00242627" w:rsidP="00B15F1C">
      <w:pPr>
        <w:spacing w:line="288" w:lineRule="auto"/>
        <w:rPr>
          <w:rStyle w:val="Titel14PtFett1"/>
          <w:rFonts w:ascii="Avenir Next Condensed" w:hAnsi="Avenir Next Condensed"/>
          <w:sz w:val="24"/>
        </w:rPr>
      </w:pPr>
      <w:r w:rsidRPr="00B15F1C">
        <w:rPr>
          <w:rStyle w:val="Titel14PtFett1"/>
          <w:rFonts w:ascii="Avenir Next Condensed" w:hAnsi="Avenir Next Condensed"/>
          <w:sz w:val="24"/>
        </w:rPr>
        <w:t>EIGEN</w:t>
      </w:r>
      <w:r w:rsidR="00A1287B" w:rsidRPr="00B15F1C">
        <w:rPr>
          <w:rStyle w:val="Titel14PtFett1"/>
          <w:rFonts w:ascii="Avenir Next Condensed" w:hAnsi="Avenir Next Condensed"/>
          <w:sz w:val="24"/>
        </w:rPr>
        <w:t xml:space="preserve">ERKLÄRUNG </w:t>
      </w:r>
      <w:r w:rsidRPr="00B15F1C">
        <w:rPr>
          <w:rStyle w:val="Titel14PtFett1"/>
          <w:rFonts w:ascii="Avenir Next Condensed" w:hAnsi="Avenir Next Condensed"/>
          <w:sz w:val="24"/>
        </w:rPr>
        <w:t>Zu Unteraufträgen und Eignungsleihe</w:t>
      </w:r>
    </w:p>
    <w:p w14:paraId="455B171F" w14:textId="40D13DFC" w:rsidR="00A64DFF" w:rsidRPr="00B15F1C" w:rsidRDefault="00242627" w:rsidP="00B15F1C">
      <w:pPr>
        <w:spacing w:line="288" w:lineRule="auto"/>
        <w:rPr>
          <w:rFonts w:ascii="Avenir Next Condensed" w:hAnsi="Avenir Next Condensed"/>
          <w:szCs w:val="20"/>
        </w:rPr>
      </w:pPr>
      <w:r w:rsidRPr="00B15F1C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252F8280" w14:textId="77777777" w:rsidR="00D150AD" w:rsidRPr="00B15F1C" w:rsidRDefault="00D150AD" w:rsidP="00B15F1C">
      <w:pPr>
        <w:tabs>
          <w:tab w:val="left" w:pos="851"/>
          <w:tab w:val="right" w:pos="7938"/>
        </w:tabs>
        <w:spacing w:line="288" w:lineRule="auto"/>
        <w:rPr>
          <w:rFonts w:ascii="Avenir Next Condensed" w:hAnsi="Avenir Next Condensed"/>
          <w:sz w:val="16"/>
          <w:szCs w:val="16"/>
        </w:rPr>
      </w:pPr>
    </w:p>
    <w:p w14:paraId="480456B7" w14:textId="77777777" w:rsidR="00E37BBF" w:rsidRPr="00B15F1C" w:rsidRDefault="00E37BBF" w:rsidP="00B15F1C">
      <w:pPr>
        <w:tabs>
          <w:tab w:val="left" w:pos="851"/>
          <w:tab w:val="right" w:pos="7938"/>
        </w:tabs>
        <w:spacing w:line="288" w:lineRule="auto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B15F1C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B15F1C" w:rsidRDefault="002F779A" w:rsidP="00B15F1C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Avenir Next Condensed" w:hAnsi="Avenir Next Condensed" w:cs="Arial"/>
                <w:szCs w:val="20"/>
              </w:rPr>
            </w:pPr>
            <w:r w:rsidRPr="00B15F1C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B15F1C" w:rsidRDefault="002F779A" w:rsidP="00B15F1C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B15F1C" w:rsidRDefault="00D5290C" w:rsidP="00B15F1C">
      <w:pPr>
        <w:tabs>
          <w:tab w:val="left" w:pos="851"/>
          <w:tab w:val="right" w:pos="7938"/>
        </w:tabs>
        <w:spacing w:line="240" w:lineRule="auto"/>
        <w:rPr>
          <w:rFonts w:ascii="Avenir Next Condensed" w:hAnsi="Avenir Next Condensed"/>
          <w:sz w:val="16"/>
          <w:szCs w:val="16"/>
        </w:rPr>
      </w:pPr>
    </w:p>
    <w:p w14:paraId="202AC1C1" w14:textId="6EB34A41" w:rsidR="00242627" w:rsidRPr="00B15F1C" w:rsidRDefault="00242627" w:rsidP="00B15F1C">
      <w:pPr>
        <w:spacing w:line="288" w:lineRule="auto"/>
        <w:rPr>
          <w:rFonts w:ascii="Avenir Next Condensed" w:hAnsi="Avenir Next Condensed"/>
          <w:szCs w:val="20"/>
        </w:rPr>
      </w:pPr>
      <w:r w:rsidRPr="00B15F1C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0ABBED1C" w:rsidR="00242627" w:rsidRPr="00B15F1C" w:rsidRDefault="00512CDB" w:rsidP="00B15F1C">
      <w:pPr>
        <w:tabs>
          <w:tab w:val="left" w:pos="851"/>
          <w:tab w:val="right" w:pos="7938"/>
        </w:tabs>
        <w:spacing w:line="288" w:lineRule="auto"/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B15F1C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B15F1C">
        <w:rPr>
          <w:rFonts w:ascii="Avenir Next Condensed" w:hAnsi="Avenir Next Condensed"/>
        </w:rPr>
        <w:tab/>
        <w:t xml:space="preserve">für die Durchführung folgender Teile des </w:t>
      </w:r>
      <w:r w:rsidR="008608AD" w:rsidRPr="00B15F1C">
        <w:rPr>
          <w:rFonts w:ascii="Avenir Next Condensed" w:hAnsi="Avenir Next Condensed"/>
        </w:rPr>
        <w:t>Auftrags (Unterauftrag nach § 36 VgV)</w:t>
      </w:r>
    </w:p>
    <w:p w14:paraId="52B73186" w14:textId="3B6F58D0" w:rsidR="009526C8" w:rsidRPr="00B15F1C" w:rsidRDefault="00512CDB" w:rsidP="00B15F1C">
      <w:pPr>
        <w:tabs>
          <w:tab w:val="left" w:pos="851"/>
          <w:tab w:val="right" w:pos="7938"/>
        </w:tabs>
        <w:spacing w:line="288" w:lineRule="auto"/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B15F1C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B15F1C">
        <w:rPr>
          <w:rFonts w:ascii="Avenir Next Condensed" w:hAnsi="Avenir Next Condensed"/>
        </w:rPr>
        <w:tab/>
        <w:t>für die Erfüllung folgender Eignungskriterien (Eignungsleihe nach § 47 VgV)</w:t>
      </w:r>
    </w:p>
    <w:p w14:paraId="1473D959" w14:textId="77777777" w:rsidR="002B6F52" w:rsidRPr="00B15F1C" w:rsidRDefault="002B6F52" w:rsidP="00B15F1C">
      <w:pPr>
        <w:tabs>
          <w:tab w:val="left" w:pos="851"/>
          <w:tab w:val="right" w:pos="7938"/>
        </w:tabs>
        <w:spacing w:line="240" w:lineRule="auto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B15F1C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B15F1C" w:rsidRDefault="00242627" w:rsidP="00B15F1C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Avenir Next Condensed" w:hAnsi="Avenir Next Condensed" w:cs="Arial"/>
                <w:szCs w:val="20"/>
              </w:rPr>
            </w:pPr>
            <w:r w:rsidRPr="00B15F1C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B15F1C">
              <w:rPr>
                <w:rFonts w:ascii="Avenir Next Condensed" w:hAnsi="Avenir Next Condensed" w:cs="Arial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B15F1C" w:rsidRDefault="00242627" w:rsidP="00B15F1C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B15F1C" w:rsidRDefault="008608AD" w:rsidP="00B15F1C">
      <w:pPr>
        <w:tabs>
          <w:tab w:val="left" w:pos="851"/>
          <w:tab w:val="right" w:pos="7938"/>
        </w:tabs>
        <w:spacing w:line="240" w:lineRule="auto"/>
        <w:rPr>
          <w:rFonts w:ascii="Avenir Next Condensed" w:hAnsi="Avenir Next Condensed"/>
          <w:sz w:val="16"/>
          <w:szCs w:val="16"/>
        </w:rPr>
      </w:pPr>
    </w:p>
    <w:p w14:paraId="2A1E8EAA" w14:textId="1BEFE3E5" w:rsidR="007627F3" w:rsidRPr="00B15F1C" w:rsidRDefault="007627F3" w:rsidP="00B15F1C">
      <w:pPr>
        <w:tabs>
          <w:tab w:val="left" w:pos="851"/>
          <w:tab w:val="right" w:pos="7938"/>
        </w:tabs>
        <w:spacing w:line="288" w:lineRule="auto"/>
        <w:rPr>
          <w:rFonts w:ascii="Avenir Next Condensed" w:hAnsi="Avenir Next Condensed"/>
        </w:rPr>
      </w:pPr>
      <w:r w:rsidRPr="00B15F1C">
        <w:rPr>
          <w:rFonts w:ascii="Avenir Next Condensed" w:hAnsi="Avenir Next Condensed"/>
        </w:rPr>
        <w:t xml:space="preserve">die Kapazitäten des nachfolgend benannten </w:t>
      </w:r>
      <w:r w:rsidR="009E0AF8" w:rsidRPr="00B15F1C">
        <w:rPr>
          <w:rFonts w:ascii="Avenir Next Condensed" w:hAnsi="Avenir Next Condensed"/>
        </w:rPr>
        <w:t>Unternehmens in Anspruch:</w:t>
      </w:r>
    </w:p>
    <w:p w14:paraId="5D0681F6" w14:textId="77777777" w:rsidR="007C6800" w:rsidRPr="00B15F1C" w:rsidRDefault="007C6800" w:rsidP="00B15F1C">
      <w:pPr>
        <w:tabs>
          <w:tab w:val="left" w:pos="851"/>
          <w:tab w:val="right" w:pos="7938"/>
        </w:tabs>
        <w:spacing w:line="240" w:lineRule="auto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B15F1C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B15F1C" w:rsidRDefault="009E0AF8" w:rsidP="00B15F1C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Avenir Next Condensed" w:hAnsi="Avenir Next Condensed" w:cs="Arial"/>
                <w:szCs w:val="20"/>
              </w:rPr>
            </w:pPr>
            <w:r w:rsidRPr="00B15F1C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B15F1C" w:rsidRDefault="006604E2" w:rsidP="00B15F1C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B15F1C" w:rsidRDefault="009E0AF8" w:rsidP="00B15F1C">
      <w:pPr>
        <w:tabs>
          <w:tab w:val="left" w:pos="851"/>
          <w:tab w:val="right" w:pos="7938"/>
        </w:tabs>
        <w:spacing w:line="240" w:lineRule="auto"/>
        <w:rPr>
          <w:rFonts w:ascii="Avenir Next Condensed" w:hAnsi="Avenir Next Condensed"/>
          <w:sz w:val="16"/>
          <w:szCs w:val="16"/>
        </w:rPr>
      </w:pPr>
    </w:p>
    <w:p w14:paraId="3DEA01E5" w14:textId="77777777" w:rsidR="009E0AF8" w:rsidRPr="00B15F1C" w:rsidRDefault="009E0AF8" w:rsidP="00B15F1C">
      <w:pPr>
        <w:tabs>
          <w:tab w:val="left" w:pos="851"/>
          <w:tab w:val="right" w:pos="7938"/>
        </w:tabs>
        <w:spacing w:line="288" w:lineRule="auto"/>
        <w:rPr>
          <w:rFonts w:ascii="Avenir Next Condensed" w:hAnsi="Avenir Next Condensed"/>
          <w:sz w:val="16"/>
          <w:szCs w:val="16"/>
        </w:rPr>
      </w:pPr>
      <w:r w:rsidRPr="00B15F1C">
        <w:rPr>
          <w:rFonts w:ascii="Avenir Next Condensed" w:hAnsi="Avenir Next Condensed"/>
          <w:sz w:val="16"/>
          <w:szCs w:val="16"/>
        </w:rPr>
        <w:t xml:space="preserve">Es wird erklärt, dass </w:t>
      </w:r>
    </w:p>
    <w:p w14:paraId="58F1AEAF" w14:textId="0317F926" w:rsidR="009E0AF8" w:rsidRPr="00B15F1C" w:rsidRDefault="009E0AF8" w:rsidP="00B15F1C">
      <w:pPr>
        <w:numPr>
          <w:ilvl w:val="0"/>
          <w:numId w:val="4"/>
        </w:numPr>
        <w:spacing w:line="288" w:lineRule="auto"/>
        <w:rPr>
          <w:rFonts w:ascii="Avenir Next Condensed" w:hAnsi="Avenir Next Condensed"/>
          <w:sz w:val="16"/>
          <w:szCs w:val="16"/>
        </w:rPr>
      </w:pPr>
      <w:r w:rsidRPr="00B15F1C">
        <w:rPr>
          <w:rFonts w:ascii="Avenir Next Condensed" w:hAnsi="Avenir Next Condensed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B15F1C" w:rsidRDefault="00B20A1B" w:rsidP="00B15F1C">
      <w:pPr>
        <w:numPr>
          <w:ilvl w:val="0"/>
          <w:numId w:val="4"/>
        </w:numPr>
        <w:spacing w:line="288" w:lineRule="auto"/>
        <w:rPr>
          <w:rFonts w:ascii="Avenir Next Condensed" w:hAnsi="Avenir Next Condensed"/>
          <w:sz w:val="16"/>
          <w:szCs w:val="16"/>
        </w:rPr>
      </w:pPr>
      <w:r w:rsidRPr="00B15F1C">
        <w:rPr>
          <w:rFonts w:ascii="Avenir Next Condensed" w:hAnsi="Avenir Next Condensed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B15F1C" w:rsidRDefault="00B20A1B" w:rsidP="00B15F1C">
      <w:pPr>
        <w:numPr>
          <w:ilvl w:val="0"/>
          <w:numId w:val="4"/>
        </w:numPr>
        <w:spacing w:line="288" w:lineRule="auto"/>
        <w:rPr>
          <w:rFonts w:ascii="Avenir Next Condensed" w:hAnsi="Avenir Next Condensed"/>
          <w:sz w:val="16"/>
          <w:szCs w:val="16"/>
        </w:rPr>
      </w:pPr>
      <w:r w:rsidRPr="00B15F1C">
        <w:rPr>
          <w:rFonts w:ascii="Avenir Next Condensed" w:hAnsi="Avenir Next Condensed"/>
          <w:sz w:val="16"/>
          <w:szCs w:val="16"/>
        </w:rPr>
        <w:t xml:space="preserve">das Unternehmen dem </w:t>
      </w:r>
      <w:r w:rsidR="006604E2" w:rsidRPr="00B15F1C">
        <w:rPr>
          <w:rFonts w:ascii="Avenir Next Condensed" w:hAnsi="Avenir Next Condensed"/>
          <w:sz w:val="16"/>
          <w:szCs w:val="16"/>
        </w:rPr>
        <w:t xml:space="preserve">o. g. </w:t>
      </w:r>
      <w:r w:rsidRPr="00B15F1C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B15F1C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B15F1C">
        <w:rPr>
          <w:rFonts w:ascii="Avenir Next Condensed" w:hAnsi="Avenir Next Condensed"/>
          <w:sz w:val="16"/>
          <w:szCs w:val="16"/>
        </w:rPr>
        <w:t xml:space="preserve">die </w:t>
      </w:r>
      <w:r w:rsidR="006604E2" w:rsidRPr="00B15F1C">
        <w:rPr>
          <w:rFonts w:ascii="Avenir Next Condensed" w:hAnsi="Avenir Next Condensed"/>
          <w:sz w:val="16"/>
          <w:szCs w:val="16"/>
        </w:rPr>
        <w:t>oben</w:t>
      </w:r>
      <w:r w:rsidRPr="00B15F1C">
        <w:rPr>
          <w:rFonts w:ascii="Avenir Next Condensed" w:hAnsi="Avenir Next Condensed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B15F1C" w:rsidRDefault="00B20A1B" w:rsidP="00B15F1C">
      <w:pPr>
        <w:numPr>
          <w:ilvl w:val="0"/>
          <w:numId w:val="4"/>
        </w:numPr>
        <w:spacing w:line="288" w:lineRule="auto"/>
        <w:rPr>
          <w:rFonts w:ascii="Avenir Next Condensed" w:hAnsi="Avenir Next Condensed"/>
          <w:sz w:val="16"/>
          <w:szCs w:val="16"/>
        </w:rPr>
      </w:pPr>
      <w:r w:rsidRPr="00B15F1C">
        <w:rPr>
          <w:rFonts w:ascii="Avenir Next Condensed" w:hAnsi="Avenir Next Condensed"/>
          <w:sz w:val="16"/>
          <w:szCs w:val="16"/>
        </w:rPr>
        <w:t xml:space="preserve">das Unternehmen für die Auftragsausführung entsprechend dem Umfang der Eignungsleihe mit dem </w:t>
      </w:r>
      <w:r w:rsidR="006604E2" w:rsidRPr="00B15F1C">
        <w:rPr>
          <w:rFonts w:ascii="Avenir Next Condensed" w:hAnsi="Avenir Next Condensed"/>
          <w:sz w:val="16"/>
          <w:szCs w:val="16"/>
        </w:rPr>
        <w:t xml:space="preserve">o. g. </w:t>
      </w:r>
      <w:r w:rsidRPr="00B15F1C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B15F1C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B15F1C">
        <w:rPr>
          <w:rFonts w:ascii="Avenir Next Condensed" w:hAnsi="Avenir Next Condensed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B15F1C" w:rsidRDefault="00B20A1B" w:rsidP="00B15F1C">
      <w:pPr>
        <w:numPr>
          <w:ilvl w:val="0"/>
          <w:numId w:val="4"/>
        </w:numPr>
        <w:spacing w:line="288" w:lineRule="auto"/>
        <w:rPr>
          <w:rFonts w:ascii="Avenir Next Condensed" w:hAnsi="Avenir Next Condensed"/>
          <w:sz w:val="16"/>
          <w:szCs w:val="16"/>
        </w:rPr>
      </w:pPr>
      <w:r w:rsidRPr="00B15F1C">
        <w:rPr>
          <w:rFonts w:ascii="Avenir Next Condensed" w:hAnsi="Avenir Next Condensed"/>
          <w:sz w:val="16"/>
          <w:szCs w:val="16"/>
        </w:rPr>
        <w:t xml:space="preserve">das Unternehmen im Auftragsfall die </w:t>
      </w:r>
      <w:r w:rsidR="006604E2" w:rsidRPr="00B15F1C">
        <w:rPr>
          <w:rFonts w:ascii="Avenir Next Condensed" w:hAnsi="Avenir Next Condensed"/>
          <w:sz w:val="16"/>
          <w:szCs w:val="16"/>
        </w:rPr>
        <w:t>oben</w:t>
      </w:r>
      <w:r w:rsidRPr="00B15F1C">
        <w:rPr>
          <w:rFonts w:ascii="Avenir Next Condensed" w:hAnsi="Avenir Next Condensed"/>
          <w:sz w:val="16"/>
          <w:szCs w:val="16"/>
        </w:rPr>
        <w:t xml:space="preserve"> beschriebene Leistung erbringt</w:t>
      </w:r>
      <w:r w:rsidR="006604E2" w:rsidRPr="00B15F1C">
        <w:rPr>
          <w:rFonts w:ascii="Avenir Next Condensed" w:hAnsi="Avenir Next Condensed"/>
          <w:sz w:val="16"/>
          <w:szCs w:val="16"/>
        </w:rPr>
        <w:t xml:space="preserve"> </w:t>
      </w:r>
      <w:r w:rsidRPr="00B15F1C">
        <w:rPr>
          <w:rFonts w:ascii="Avenir Next Condensed" w:hAnsi="Avenir Next Condensed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B15F1C" w:rsidRDefault="00B20A1B" w:rsidP="00B15F1C">
      <w:pPr>
        <w:numPr>
          <w:ilvl w:val="0"/>
          <w:numId w:val="4"/>
        </w:numPr>
        <w:spacing w:line="288" w:lineRule="auto"/>
        <w:rPr>
          <w:rFonts w:ascii="Avenir Next Condensed" w:hAnsi="Avenir Next Condensed"/>
          <w:sz w:val="16"/>
          <w:szCs w:val="16"/>
        </w:rPr>
      </w:pPr>
      <w:r w:rsidRPr="00B15F1C">
        <w:rPr>
          <w:rFonts w:ascii="Avenir Next Condensed" w:hAnsi="Avenir Next Condensed"/>
          <w:sz w:val="16"/>
          <w:szCs w:val="16"/>
        </w:rPr>
        <w:t xml:space="preserve">das Unternehmen im Auftragsfall die Leistungen des Unterauftrags gegenüber dem </w:t>
      </w:r>
      <w:r w:rsidR="006604E2" w:rsidRPr="00B15F1C">
        <w:rPr>
          <w:rFonts w:ascii="Avenir Next Condensed" w:hAnsi="Avenir Next Condensed"/>
          <w:sz w:val="16"/>
          <w:szCs w:val="16"/>
        </w:rPr>
        <w:t xml:space="preserve">o. g. </w:t>
      </w:r>
      <w:r w:rsidRPr="00B15F1C">
        <w:rPr>
          <w:rFonts w:ascii="Avenir Next Condensed" w:hAnsi="Avenir Next Condensed"/>
          <w:sz w:val="16"/>
          <w:szCs w:val="16"/>
        </w:rPr>
        <w:t>Hauptauftragnehmer erbringen wird.</w:t>
      </w:r>
    </w:p>
    <w:p w14:paraId="66B73FA1" w14:textId="14CA454F" w:rsidR="009E0AF8" w:rsidRPr="00B15F1C" w:rsidRDefault="006604E2" w:rsidP="00B15F1C">
      <w:pPr>
        <w:numPr>
          <w:ilvl w:val="0"/>
          <w:numId w:val="4"/>
        </w:numPr>
        <w:spacing w:line="288" w:lineRule="auto"/>
        <w:rPr>
          <w:rFonts w:ascii="Avenir Next Condensed" w:hAnsi="Avenir Next Condensed"/>
          <w:sz w:val="16"/>
          <w:szCs w:val="16"/>
        </w:rPr>
      </w:pPr>
      <w:r w:rsidRPr="00B15F1C">
        <w:rPr>
          <w:rFonts w:ascii="Avenir Next Condensed" w:hAnsi="Avenir Next Condensed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B15F1C" w:rsidRDefault="006604E2" w:rsidP="00B15F1C">
      <w:pPr>
        <w:tabs>
          <w:tab w:val="left" w:pos="851"/>
          <w:tab w:val="right" w:pos="7938"/>
        </w:tabs>
        <w:spacing w:line="240" w:lineRule="auto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F756F" w:rsidRPr="00B15F1C" w14:paraId="53ADD3CB" w14:textId="77777777" w:rsidTr="00512CDB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B15F1C" w:rsidRDefault="001F756F" w:rsidP="00B15F1C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Avenir Next Condensed" w:hAnsi="Avenir Next Condensed" w:cs="Arial"/>
                <w:szCs w:val="20"/>
              </w:rPr>
            </w:pPr>
            <w:r w:rsidRPr="00B15F1C">
              <w:rPr>
                <w:rFonts w:ascii="Avenir Next Condensed" w:hAnsi="Avenir Next Condensed" w:cs="Arial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B15F1C" w:rsidRDefault="001F756F" w:rsidP="00B15F1C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FC5CC0D" w14:textId="77777777" w:rsidR="00512CDB" w:rsidRPr="00512CDB" w:rsidRDefault="00512CDB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6604E2" w:rsidRPr="00B15F1C" w14:paraId="6D9BCCFA" w14:textId="77777777" w:rsidTr="00512CDB">
        <w:trPr>
          <w:trHeight w:val="680"/>
        </w:trPr>
        <w:tc>
          <w:tcPr>
            <w:tcW w:w="3402" w:type="dxa"/>
            <w:vAlign w:val="bottom"/>
          </w:tcPr>
          <w:p w14:paraId="654B8946" w14:textId="63BC379F" w:rsidR="006604E2" w:rsidRPr="00B15F1C" w:rsidRDefault="001F756F" w:rsidP="00B15F1C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Avenir Next Condensed" w:hAnsi="Avenir Next Condensed" w:cs="Arial"/>
                <w:szCs w:val="20"/>
              </w:rPr>
            </w:pPr>
            <w:r w:rsidRPr="00B15F1C">
              <w:rPr>
                <w:rFonts w:ascii="Avenir Next Condensed" w:hAnsi="Avenir Next Condensed" w:cs="Arial"/>
                <w:szCs w:val="20"/>
              </w:rPr>
              <w:t>Stempel und Unterschrift 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B15F1C" w:rsidRDefault="006604E2" w:rsidP="00B15F1C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3109630" w14:textId="77777777" w:rsidR="00220025" w:rsidRPr="00B15F1C" w:rsidRDefault="00220025" w:rsidP="00B15F1C">
      <w:pPr>
        <w:spacing w:line="288" w:lineRule="auto"/>
        <w:rPr>
          <w:rFonts w:ascii="Avenir Next Condensed" w:hAnsi="Avenir Next Condensed"/>
          <w:sz w:val="2"/>
          <w:szCs w:val="2"/>
        </w:rPr>
      </w:pPr>
    </w:p>
    <w:sectPr w:rsidR="00220025" w:rsidRPr="00B15F1C" w:rsidSect="00512C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96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1D37F" w14:textId="77777777" w:rsidR="000B1D12" w:rsidRDefault="000B1D12">
      <w:r>
        <w:separator/>
      </w:r>
    </w:p>
  </w:endnote>
  <w:endnote w:type="continuationSeparator" w:id="0">
    <w:p w14:paraId="641C8B13" w14:textId="77777777" w:rsidR="000B1D12" w:rsidRDefault="000B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1A7FA5AB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B1541F">
      <w:rPr>
        <w:noProof/>
        <w:sz w:val="16"/>
        <w:szCs w:val="16"/>
      </w:rPr>
      <w:t>Anlage T.2_2158_VgV_GT Lauchringen_Unterauftrag und Eignungsleihe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3A8C" w14:textId="77777777" w:rsidR="000B1D12" w:rsidRDefault="000B1D12">
      <w:r>
        <w:separator/>
      </w:r>
    </w:p>
  </w:footnote>
  <w:footnote w:type="continuationSeparator" w:id="0">
    <w:p w14:paraId="75944984" w14:textId="77777777" w:rsidR="000B1D12" w:rsidRDefault="000B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F3DB" w14:textId="1B6DEFA1" w:rsidR="00357211" w:rsidRPr="00B15F1C" w:rsidRDefault="00357211" w:rsidP="002C050D">
    <w:pPr>
      <w:pStyle w:val="Kopfzeile"/>
      <w:spacing w:line="300" w:lineRule="auto"/>
      <w:ind w:firstLine="0"/>
      <w:jc w:val="right"/>
      <w:rPr>
        <w:rFonts w:ascii="Avenir Next Condensed" w:hAnsi="Avenir Next Condensed"/>
        <w:b/>
        <w:caps/>
        <w:szCs w:val="20"/>
      </w:rPr>
    </w:pPr>
    <w:r w:rsidRPr="00B15F1C">
      <w:rPr>
        <w:rFonts w:ascii="Avenir Next Condensed" w:hAnsi="Avenir Next Condensed"/>
        <w:b/>
        <w:caps/>
        <w:szCs w:val="20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477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1D7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24DD"/>
    <w:rsid w:val="00273E2A"/>
    <w:rsid w:val="00274A43"/>
    <w:rsid w:val="002764D9"/>
    <w:rsid w:val="00276D64"/>
    <w:rsid w:val="00283D68"/>
    <w:rsid w:val="00284B77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3BF3"/>
    <w:rsid w:val="00385944"/>
    <w:rsid w:val="00386FB7"/>
    <w:rsid w:val="00387FB1"/>
    <w:rsid w:val="00390178"/>
    <w:rsid w:val="003906FB"/>
    <w:rsid w:val="0039098A"/>
    <w:rsid w:val="003917F8"/>
    <w:rsid w:val="00392307"/>
    <w:rsid w:val="00392315"/>
    <w:rsid w:val="00395A7B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294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2744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AD0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4F7596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2CDB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3B06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82F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3E62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01EC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515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4557"/>
    <w:rsid w:val="008D50B6"/>
    <w:rsid w:val="008D5109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2B83"/>
    <w:rsid w:val="008F33D4"/>
    <w:rsid w:val="008F3EF0"/>
    <w:rsid w:val="008F433E"/>
    <w:rsid w:val="008F786B"/>
    <w:rsid w:val="0090049C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464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189A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5ACE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6E2D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541F"/>
    <w:rsid w:val="00B15F1C"/>
    <w:rsid w:val="00B166CB"/>
    <w:rsid w:val="00B16BD8"/>
    <w:rsid w:val="00B17E9F"/>
    <w:rsid w:val="00B20A1B"/>
    <w:rsid w:val="00B21859"/>
    <w:rsid w:val="00B2212C"/>
    <w:rsid w:val="00B264F0"/>
    <w:rsid w:val="00B26A1B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0E74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0125"/>
    <w:rsid w:val="00D718A9"/>
    <w:rsid w:val="00D71A2E"/>
    <w:rsid w:val="00D71E6E"/>
    <w:rsid w:val="00D730F3"/>
    <w:rsid w:val="00D73E19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0998"/>
    <w:rsid w:val="00DB11EE"/>
    <w:rsid w:val="00DB12E1"/>
    <w:rsid w:val="00DB1469"/>
    <w:rsid w:val="00DB4016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1974"/>
    <w:rsid w:val="00DE2BA9"/>
    <w:rsid w:val="00DE494D"/>
    <w:rsid w:val="00DE59B4"/>
    <w:rsid w:val="00DE6E47"/>
    <w:rsid w:val="00DE74C7"/>
    <w:rsid w:val="00DF05DB"/>
    <w:rsid w:val="00DF2C14"/>
    <w:rsid w:val="00DF4513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6CC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BBF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07E3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1E27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2709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29B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7185"/>
    <o:shapelayout v:ext="edit">
      <o:idmap v:ext="edit" data="1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Henrike Bette</cp:lastModifiedBy>
  <cp:revision>3</cp:revision>
  <cp:lastPrinted>2025-05-21T12:40:00Z</cp:lastPrinted>
  <dcterms:created xsi:type="dcterms:W3CDTF">2025-07-21T08:24:00Z</dcterms:created>
  <dcterms:modified xsi:type="dcterms:W3CDTF">2025-07-21T08:25:00Z</dcterms:modified>
</cp:coreProperties>
</file>